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center"/>
        <w:rPr>
          <w:b/>
          <w:sz w:val="28"/>
          <w:szCs w:val="28"/>
        </w:rPr>
      </w:pPr>
      <w:r w:rsidRPr="00505099">
        <w:rPr>
          <w:b/>
          <w:sz w:val="28"/>
          <w:szCs w:val="28"/>
        </w:rPr>
        <w:t>«Формирование навыков самообслуживания у детей раннего возраста»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1. Навыки опрятности: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1.При небольшой помощи взрослых уметь пользоваться: носовым платком, полотенцем, горшком, расчёской, салфеткой.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2. Замечать непорядок в одежде, устранять его при небольшой помощи взрослых.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2. Навыки приёма пищи: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1. Жевать с закрытым ртом.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2. Пользоваться ложкой </w:t>
      </w:r>
      <w:r w:rsidRPr="00505099">
        <w:rPr>
          <w:i/>
          <w:iCs/>
          <w:sz w:val="28"/>
          <w:szCs w:val="28"/>
        </w:rPr>
        <w:t>(умение держать ложку, набрать в не еду, поднести ко рту)</w:t>
      </w:r>
      <w:r w:rsidRPr="00505099">
        <w:rPr>
          <w:sz w:val="28"/>
          <w:szCs w:val="28"/>
        </w:rPr>
        <w:t>.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3. Пить из чашки, держа ее двумя руками.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4. Брать самостоятельно, откусывать кусочки хлеба.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3. Навыки</w:t>
      </w:r>
      <w:r>
        <w:rPr>
          <w:sz w:val="28"/>
          <w:szCs w:val="28"/>
        </w:rPr>
        <w:t xml:space="preserve"> </w:t>
      </w:r>
      <w:r w:rsidRPr="00505099">
        <w:rPr>
          <w:sz w:val="28"/>
          <w:szCs w:val="28"/>
        </w:rPr>
        <w:t>одевания и раздевания: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1. Умение надевать </w:t>
      </w:r>
      <w:r w:rsidRPr="00505099">
        <w:rPr>
          <w:i/>
          <w:iCs/>
          <w:sz w:val="28"/>
          <w:szCs w:val="28"/>
        </w:rPr>
        <w:t>(снимать)</w:t>
      </w:r>
      <w:r w:rsidRPr="00505099">
        <w:rPr>
          <w:sz w:val="28"/>
          <w:szCs w:val="28"/>
        </w:rPr>
        <w:t> различные предметы одежды в определё</w:t>
      </w:r>
      <w:proofErr w:type="gramStart"/>
      <w:r w:rsidRPr="00505099">
        <w:rPr>
          <w:sz w:val="28"/>
          <w:szCs w:val="28"/>
        </w:rPr>
        <w:t>н-</w:t>
      </w:r>
      <w:proofErr w:type="gramEnd"/>
      <w:r w:rsidRPr="00505099">
        <w:rPr>
          <w:sz w:val="28"/>
          <w:szCs w:val="28"/>
        </w:rPr>
        <w:t xml:space="preserve"> ной последовательности при небольшой помощи взрослых.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2. Расстёгивание и застегивание пуговиц, липучек, ремешков, кнопок, молнии на одежде и обуви при небольшой помощи взрослых.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Формирование этих навыков не происходит само по себе, их надо развивать у ребенка с раннего возраста. Все родители понимают необходимость развития данных навыков, но не всегда знают, как эти навыки развивать. Вашему вниманию мы предлагаем самые простые и доступные приемы во взаимодействии с ребенком по развитию у него навыков самообслуживания.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Приемы по развитию навыков опрятности, культурно-гигиенических навыков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1) Показ взрослым выполнения каждого действия и их последовательности.</w:t>
      </w:r>
      <w:r>
        <w:rPr>
          <w:sz w:val="28"/>
          <w:szCs w:val="28"/>
        </w:rPr>
        <w:t xml:space="preserve"> </w:t>
      </w:r>
      <w:r w:rsidRPr="00505099">
        <w:rPr>
          <w:sz w:val="28"/>
          <w:szCs w:val="28"/>
        </w:rPr>
        <w:t>Например: </w:t>
      </w:r>
      <w:r w:rsidRPr="00505099">
        <w:rPr>
          <w:i/>
          <w:iCs/>
          <w:sz w:val="28"/>
          <w:szCs w:val="28"/>
        </w:rPr>
        <w:t>«Посмотри малыш, как я буду вытирать руки. Я сначала возьму полотенце…»</w:t>
      </w:r>
      <w:r w:rsidRPr="00505099">
        <w:rPr>
          <w:sz w:val="28"/>
          <w:szCs w:val="28"/>
        </w:rPr>
        <w:t> Очень важно при обучении приемам умывания, уборке игрушек сохранять неизменным один и тот же способ, одну и ту же последовательность действий. Не нужно бояться несколько раз показать и объяснить ребенку, что и как делать.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2) Чтение художественных произведений,</w:t>
      </w:r>
      <w:r>
        <w:rPr>
          <w:sz w:val="28"/>
          <w:szCs w:val="28"/>
        </w:rPr>
        <w:t xml:space="preserve"> </w:t>
      </w:r>
      <w:r w:rsidRPr="00505099">
        <w:rPr>
          <w:sz w:val="28"/>
          <w:szCs w:val="28"/>
        </w:rPr>
        <w:t>рассматривание к ним иллюстраций: Чуковского К. И. </w:t>
      </w:r>
      <w:r w:rsidRPr="00505099">
        <w:rPr>
          <w:i/>
          <w:iCs/>
          <w:sz w:val="28"/>
          <w:szCs w:val="28"/>
        </w:rPr>
        <w:t>«</w:t>
      </w:r>
      <w:proofErr w:type="spellStart"/>
      <w:r w:rsidRPr="00505099">
        <w:rPr>
          <w:i/>
          <w:iCs/>
          <w:sz w:val="28"/>
          <w:szCs w:val="28"/>
        </w:rPr>
        <w:t>Федорино</w:t>
      </w:r>
      <w:proofErr w:type="spellEnd"/>
      <w:r w:rsidRPr="00505099">
        <w:rPr>
          <w:i/>
          <w:iCs/>
          <w:sz w:val="28"/>
          <w:szCs w:val="28"/>
        </w:rPr>
        <w:t xml:space="preserve"> горе»</w:t>
      </w:r>
      <w:r w:rsidRPr="00505099">
        <w:rPr>
          <w:sz w:val="28"/>
          <w:szCs w:val="28"/>
        </w:rPr>
        <w:t>, В. Маяковского </w:t>
      </w:r>
      <w:r w:rsidRPr="00505099">
        <w:rPr>
          <w:i/>
          <w:iCs/>
          <w:sz w:val="28"/>
          <w:szCs w:val="28"/>
        </w:rPr>
        <w:t>«Что такое хорошо и что такое плохо»</w:t>
      </w:r>
      <w:r w:rsidRPr="00505099">
        <w:rPr>
          <w:sz w:val="28"/>
          <w:szCs w:val="28"/>
        </w:rPr>
        <w:t xml:space="preserve">, С. </w:t>
      </w:r>
      <w:proofErr w:type="spellStart"/>
      <w:r w:rsidRPr="00505099">
        <w:rPr>
          <w:sz w:val="28"/>
          <w:szCs w:val="28"/>
        </w:rPr>
        <w:t>Капутикян</w:t>
      </w:r>
      <w:proofErr w:type="spellEnd"/>
      <w:r w:rsidRPr="00505099">
        <w:rPr>
          <w:sz w:val="28"/>
          <w:szCs w:val="28"/>
        </w:rPr>
        <w:t> </w:t>
      </w:r>
      <w:r w:rsidRPr="00505099">
        <w:rPr>
          <w:i/>
          <w:iCs/>
          <w:sz w:val="28"/>
          <w:szCs w:val="28"/>
        </w:rPr>
        <w:t>«Кто скорее допьёт»</w:t>
      </w:r>
      <w:r w:rsidRPr="00505099">
        <w:rPr>
          <w:sz w:val="28"/>
          <w:szCs w:val="28"/>
        </w:rPr>
        <w:t>, З. Александровой </w:t>
      </w:r>
      <w:r w:rsidRPr="00505099">
        <w:rPr>
          <w:i/>
          <w:iCs/>
          <w:sz w:val="28"/>
          <w:szCs w:val="28"/>
        </w:rPr>
        <w:t>«Что взяла клади на место»</w:t>
      </w:r>
      <w:r w:rsidRPr="00505099">
        <w:rPr>
          <w:sz w:val="28"/>
          <w:szCs w:val="28"/>
        </w:rPr>
        <w:t>, </w:t>
      </w:r>
      <w:r w:rsidRPr="00505099">
        <w:rPr>
          <w:i/>
          <w:iCs/>
          <w:sz w:val="28"/>
          <w:szCs w:val="28"/>
        </w:rPr>
        <w:t>«</w:t>
      </w:r>
      <w:proofErr w:type="spellStart"/>
      <w:r w:rsidRPr="00505099">
        <w:rPr>
          <w:i/>
          <w:iCs/>
          <w:sz w:val="28"/>
          <w:szCs w:val="28"/>
        </w:rPr>
        <w:t>Топотушка</w:t>
      </w:r>
      <w:proofErr w:type="spellEnd"/>
      <w:r w:rsidRPr="00505099">
        <w:rPr>
          <w:i/>
          <w:iCs/>
          <w:sz w:val="28"/>
          <w:szCs w:val="28"/>
        </w:rPr>
        <w:t>»</w:t>
      </w:r>
      <w:r w:rsidRPr="00505099">
        <w:rPr>
          <w:sz w:val="28"/>
          <w:szCs w:val="28"/>
        </w:rPr>
        <w:t>, И. Муравейка </w:t>
      </w:r>
      <w:r w:rsidRPr="00505099">
        <w:rPr>
          <w:i/>
          <w:iCs/>
          <w:sz w:val="28"/>
          <w:szCs w:val="28"/>
        </w:rPr>
        <w:t>«Я сама»</w:t>
      </w:r>
      <w:r w:rsidRPr="00505099">
        <w:rPr>
          <w:sz w:val="28"/>
          <w:szCs w:val="28"/>
        </w:rPr>
        <w:t xml:space="preserve">, рассказы Л. </w:t>
      </w:r>
      <w:proofErr w:type="spellStart"/>
      <w:r w:rsidRPr="00505099">
        <w:rPr>
          <w:sz w:val="28"/>
          <w:szCs w:val="28"/>
        </w:rPr>
        <w:t>Вороньковой</w:t>
      </w:r>
      <w:proofErr w:type="spellEnd"/>
      <w:r w:rsidRPr="00505099">
        <w:rPr>
          <w:sz w:val="28"/>
          <w:szCs w:val="28"/>
        </w:rPr>
        <w:t> </w:t>
      </w:r>
      <w:r w:rsidRPr="00505099">
        <w:rPr>
          <w:i/>
          <w:iCs/>
          <w:sz w:val="28"/>
          <w:szCs w:val="28"/>
        </w:rPr>
        <w:t>«Маша-растеряша»</w:t>
      </w:r>
      <w:r w:rsidRPr="00505099">
        <w:rPr>
          <w:sz w:val="28"/>
          <w:szCs w:val="28"/>
        </w:rPr>
        <w:t>. Проговаривайте с ребенком положительные и отрицательные примеры, поступки героев прочитанных произведений, воспитывайте на положительных примерах.</w:t>
      </w:r>
    </w:p>
    <w:p w:rsidR="00505099" w:rsidRPr="00505099" w:rsidRDefault="00505099" w:rsidP="00505099">
      <w:pPr>
        <w:pStyle w:val="a5"/>
        <w:spacing w:before="0" w:beforeAutospacing="0" w:after="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 xml:space="preserve">3) Чтение </w:t>
      </w:r>
      <w:proofErr w:type="spellStart"/>
      <w:r w:rsidRPr="00505099">
        <w:rPr>
          <w:sz w:val="28"/>
          <w:szCs w:val="28"/>
        </w:rPr>
        <w:t>потешек</w:t>
      </w:r>
      <w:proofErr w:type="spellEnd"/>
      <w:r w:rsidRPr="00505099">
        <w:rPr>
          <w:sz w:val="28"/>
          <w:szCs w:val="28"/>
        </w:rPr>
        <w:t>. Они вызывают у детей желание выполнять действия, описываемые в них.</w:t>
      </w:r>
      <w:r>
        <w:rPr>
          <w:sz w:val="28"/>
          <w:szCs w:val="28"/>
        </w:rPr>
        <w:t xml:space="preserve"> </w:t>
      </w:r>
      <w:r w:rsidRPr="00505099">
        <w:rPr>
          <w:sz w:val="28"/>
          <w:szCs w:val="28"/>
        </w:rPr>
        <w:t xml:space="preserve">Например: «Ладушки, ладушки, с мылом </w:t>
      </w:r>
      <w:proofErr w:type="gramStart"/>
      <w:r w:rsidRPr="00505099">
        <w:rPr>
          <w:sz w:val="28"/>
          <w:szCs w:val="28"/>
        </w:rPr>
        <w:t>моем</w:t>
      </w:r>
      <w:proofErr w:type="gramEnd"/>
      <w:r w:rsidRPr="00505099">
        <w:rPr>
          <w:sz w:val="28"/>
          <w:szCs w:val="28"/>
        </w:rPr>
        <w:t xml:space="preserve"> лапушки. Чистые ладошки, вот вам </w:t>
      </w:r>
      <w:r w:rsidRPr="00505099">
        <w:rPr>
          <w:sz w:val="28"/>
          <w:szCs w:val="28"/>
        </w:rPr>
        <w:lastRenderedPageBreak/>
        <w:t xml:space="preserve">хлеб да ложки!». «В кране булькает вода, Очень даже </w:t>
      </w:r>
      <w:proofErr w:type="gramStart"/>
      <w:r w:rsidRPr="00505099">
        <w:rPr>
          <w:sz w:val="28"/>
          <w:szCs w:val="28"/>
        </w:rPr>
        <w:t>здорово</w:t>
      </w:r>
      <w:proofErr w:type="gramEnd"/>
      <w:r w:rsidRPr="00505099">
        <w:rPr>
          <w:sz w:val="28"/>
          <w:szCs w:val="28"/>
        </w:rPr>
        <w:t>! Умывается сама Машенька Егорова» </w:t>
      </w:r>
      <w:r w:rsidRPr="00505099">
        <w:rPr>
          <w:i/>
          <w:iCs/>
          <w:sz w:val="28"/>
          <w:szCs w:val="28"/>
        </w:rPr>
        <w:t>(имя ребенка)</w:t>
      </w:r>
      <w:r w:rsidRPr="00505099">
        <w:rPr>
          <w:sz w:val="28"/>
          <w:szCs w:val="28"/>
        </w:rPr>
        <w:t xml:space="preserve">. «Знаем, знаем, да, да, да! Где тут прячется вода! Выходи водица, мы пришли умыться! Лейся на ладошку </w:t>
      </w:r>
      <w:proofErr w:type="spellStart"/>
      <w:r w:rsidRPr="00505099">
        <w:rPr>
          <w:sz w:val="28"/>
          <w:szCs w:val="28"/>
        </w:rPr>
        <w:t>по-нем-нож-ку</w:t>
      </w:r>
      <w:proofErr w:type="spellEnd"/>
      <w:r w:rsidRPr="00505099">
        <w:rPr>
          <w:sz w:val="28"/>
          <w:szCs w:val="28"/>
        </w:rPr>
        <w:t xml:space="preserve">! Нет, не понемножку – посмелей, будем умываться веселей!». </w:t>
      </w:r>
      <w:proofErr w:type="gramStart"/>
      <w:r w:rsidRPr="00505099">
        <w:rPr>
          <w:sz w:val="28"/>
          <w:szCs w:val="28"/>
        </w:rPr>
        <w:t xml:space="preserve">«Носовой платок в кармашке (достаем платок из кармашка, будем нос им вытирать (показываем действия с платком, чтобы носик, наш </w:t>
      </w:r>
      <w:proofErr w:type="spellStart"/>
      <w:r w:rsidRPr="00505099">
        <w:rPr>
          <w:sz w:val="28"/>
          <w:szCs w:val="28"/>
        </w:rPr>
        <w:t>курносик</w:t>
      </w:r>
      <w:proofErr w:type="spellEnd"/>
      <w:r w:rsidRPr="00505099">
        <w:rPr>
          <w:sz w:val="28"/>
          <w:szCs w:val="28"/>
        </w:rPr>
        <w:t>, снова чистым был опять </w:t>
      </w:r>
      <w:r w:rsidRPr="00505099">
        <w:rPr>
          <w:i/>
          <w:iCs/>
          <w:sz w:val="28"/>
          <w:szCs w:val="28"/>
        </w:rPr>
        <w:t>(убираем платок в карман)</w:t>
      </w:r>
      <w:r w:rsidRPr="00505099">
        <w:rPr>
          <w:sz w:val="28"/>
          <w:szCs w:val="28"/>
        </w:rPr>
        <w:t>»</w:t>
      </w:r>
      <w:proofErr w:type="gramEnd"/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4) Игры с любимыми игрушками ребенка.</w:t>
      </w:r>
      <w:r>
        <w:rPr>
          <w:sz w:val="28"/>
          <w:szCs w:val="28"/>
        </w:rPr>
        <w:t xml:space="preserve"> </w:t>
      </w:r>
      <w:r w:rsidRPr="00505099">
        <w:rPr>
          <w:sz w:val="28"/>
          <w:szCs w:val="28"/>
        </w:rPr>
        <w:t>Например: игра </w:t>
      </w:r>
      <w:r w:rsidRPr="00505099">
        <w:rPr>
          <w:i/>
          <w:iCs/>
          <w:sz w:val="28"/>
          <w:szCs w:val="28"/>
        </w:rPr>
        <w:t>«Делаем прическу»</w:t>
      </w:r>
      <w:r w:rsidRPr="00505099">
        <w:rPr>
          <w:sz w:val="28"/>
          <w:szCs w:val="28"/>
        </w:rPr>
        <w:t>: взрослый показывает ребенку куклу и обращает внимание на ее прическу «Посмотри, у куклы красивая прическа: длинные, ровные волосы, бантик. Красивая кукла! Давай и тебе сделаем красивую прическу!» Взрослый расчесывает перед зеркалом волосы ребенка, затем просит попробовать это сделать самому. В конце расчесывания просит ребенка посмотреть в зеркало, обращает его внимание на то, что он стал таким же красивым, как кукла. Игра </w:t>
      </w:r>
      <w:r w:rsidRPr="00505099">
        <w:rPr>
          <w:i/>
          <w:iCs/>
          <w:sz w:val="28"/>
          <w:szCs w:val="28"/>
        </w:rPr>
        <w:t>«Юный доктор»</w:t>
      </w:r>
      <w:r w:rsidRPr="00505099">
        <w:rPr>
          <w:sz w:val="28"/>
          <w:szCs w:val="28"/>
        </w:rPr>
        <w:t>: взрослый показывает ребенку куклу и говорит «Вот кукла Маша заболела, у нее насморк, ей трудно дышать через нос. В кармане у нее лежит носовой платок. Поможем Маше очистить носик!»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Условия, необходимые для развития культурно - гигиенических навыков: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1. Постоянное и удобное место для зубной пасты, щетки, стаканчика. При покупке данных вещей нужно позаботиться об их внешней привлекательности: яркая окраска, красивая этикетка, оригинальная форма.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2. Отдельная мыльница с туалетным мылом.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3. Удобное место для полотенца. Удобный для ребенка размер полотенца: 40- 50 см в ширину, 50-70 см в длину.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4. Яркий, красивый носовой платок, бумажные салфетки.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 xml:space="preserve">5. Детская расческа, красивые </w:t>
      </w:r>
      <w:proofErr w:type="spellStart"/>
      <w:r w:rsidRPr="00505099">
        <w:rPr>
          <w:sz w:val="28"/>
          <w:szCs w:val="28"/>
        </w:rPr>
        <w:t>резиночки</w:t>
      </w:r>
      <w:proofErr w:type="spellEnd"/>
      <w:r w:rsidRPr="00505099">
        <w:rPr>
          <w:sz w:val="28"/>
          <w:szCs w:val="28"/>
        </w:rPr>
        <w:t>, заколки, бантики для волос.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Приемы по развитию навыков приема пищи,</w:t>
      </w:r>
      <w:r>
        <w:rPr>
          <w:sz w:val="28"/>
          <w:szCs w:val="28"/>
        </w:rPr>
        <w:t xml:space="preserve"> </w:t>
      </w:r>
      <w:r w:rsidRPr="00505099">
        <w:rPr>
          <w:sz w:val="28"/>
          <w:szCs w:val="28"/>
        </w:rPr>
        <w:t>пользования столовыми приборами: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1) Пример взрослых и показ действий с пояснением. Например, обедая за одним столом с ребенком, учите, как правильно кушать, как держать ложку, чашку, хлеб, пережевывать пищу, предлагайте взять ложку так, как это правильно делаете вы.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 xml:space="preserve">2) Побуждение. Ребенок всему только учится, и все то, что он как будто умеет делать, еще освоено недостаточно. Если он ест неаккуратно, неправильно держит ложку, то не следует фиксировать его внимание на </w:t>
      </w:r>
      <w:proofErr w:type="gramStart"/>
      <w:r w:rsidRPr="00505099">
        <w:rPr>
          <w:sz w:val="28"/>
          <w:szCs w:val="28"/>
        </w:rPr>
        <w:t>неправильном</w:t>
      </w:r>
      <w:proofErr w:type="gramEnd"/>
      <w:r w:rsidRPr="00505099">
        <w:rPr>
          <w:sz w:val="28"/>
          <w:szCs w:val="28"/>
        </w:rPr>
        <w:t>, а лучше сказать так: </w:t>
      </w:r>
      <w:r w:rsidRPr="00505099">
        <w:rPr>
          <w:i/>
          <w:iCs/>
          <w:sz w:val="28"/>
          <w:szCs w:val="28"/>
        </w:rPr>
        <w:t>«Ешь аккуратней, вот так надо держать ложку»</w:t>
      </w:r>
      <w:r w:rsidRPr="00505099">
        <w:rPr>
          <w:sz w:val="28"/>
          <w:szCs w:val="28"/>
        </w:rPr>
        <w:t> и т. п.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 xml:space="preserve">3) Чтение </w:t>
      </w:r>
      <w:proofErr w:type="spellStart"/>
      <w:r w:rsidRPr="00505099">
        <w:rPr>
          <w:sz w:val="28"/>
          <w:szCs w:val="28"/>
        </w:rPr>
        <w:t>потешек</w:t>
      </w:r>
      <w:proofErr w:type="spellEnd"/>
      <w:r w:rsidRPr="00505099">
        <w:rPr>
          <w:sz w:val="28"/>
          <w:szCs w:val="28"/>
        </w:rPr>
        <w:t>. Например: «На моей тарелочке Рыженькая белочка. Чтоб она была видна</w:t>
      </w:r>
      <w:proofErr w:type="gramStart"/>
      <w:r w:rsidRPr="00505099">
        <w:rPr>
          <w:sz w:val="28"/>
          <w:szCs w:val="28"/>
        </w:rPr>
        <w:t xml:space="preserve"> В</w:t>
      </w:r>
      <w:proofErr w:type="gramEnd"/>
      <w:r w:rsidRPr="00505099">
        <w:rPr>
          <w:sz w:val="28"/>
          <w:szCs w:val="28"/>
        </w:rPr>
        <w:t>се съедаем до конца». «Если так держать, то с ложки</w:t>
      </w:r>
      <w:proofErr w:type="gramStart"/>
      <w:r w:rsidRPr="00505099">
        <w:rPr>
          <w:sz w:val="28"/>
          <w:szCs w:val="28"/>
        </w:rPr>
        <w:t xml:space="preserve"> Б</w:t>
      </w:r>
      <w:proofErr w:type="gramEnd"/>
      <w:r w:rsidRPr="00505099">
        <w:rPr>
          <w:sz w:val="28"/>
          <w:szCs w:val="28"/>
        </w:rPr>
        <w:t xml:space="preserve">удут падать капли, крошки. </w:t>
      </w:r>
      <w:proofErr w:type="gramStart"/>
      <w:r w:rsidRPr="00505099">
        <w:rPr>
          <w:sz w:val="28"/>
          <w:szCs w:val="28"/>
        </w:rPr>
        <w:t xml:space="preserve">Так держи, Сережа, ложку (показать, Набирай </w:t>
      </w:r>
      <w:proofErr w:type="spellStart"/>
      <w:r w:rsidRPr="00505099">
        <w:rPr>
          <w:sz w:val="28"/>
          <w:szCs w:val="28"/>
        </w:rPr>
        <w:t>по-нем-нож-ку</w:t>
      </w:r>
      <w:proofErr w:type="spellEnd"/>
      <w:r w:rsidRPr="00505099">
        <w:rPr>
          <w:sz w:val="28"/>
          <w:szCs w:val="28"/>
        </w:rPr>
        <w:t>!»</w:t>
      </w:r>
      <w:proofErr w:type="gramEnd"/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Условия, необходимые для развития навыков приема пищи,</w:t>
      </w:r>
      <w:r>
        <w:rPr>
          <w:sz w:val="28"/>
          <w:szCs w:val="28"/>
        </w:rPr>
        <w:t xml:space="preserve"> </w:t>
      </w:r>
      <w:r w:rsidRPr="00505099">
        <w:rPr>
          <w:sz w:val="28"/>
          <w:szCs w:val="28"/>
        </w:rPr>
        <w:t>пользования столовыми приборами: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lastRenderedPageBreak/>
        <w:t>1. Стул в соответствии со столом </w:t>
      </w:r>
      <w:r w:rsidRPr="00505099">
        <w:rPr>
          <w:i/>
          <w:iCs/>
          <w:sz w:val="28"/>
          <w:szCs w:val="28"/>
        </w:rPr>
        <w:t>(расстояние от сиденья до крышки стола должно равняться 18-19 см)</w:t>
      </w:r>
      <w:r w:rsidRPr="00505099">
        <w:rPr>
          <w:sz w:val="28"/>
          <w:szCs w:val="28"/>
        </w:rPr>
        <w:t>. При необходимости под ноги сделать подставку.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2. Небольшого размера столовые приборы </w:t>
      </w:r>
      <w:r w:rsidRPr="00505099">
        <w:rPr>
          <w:i/>
          <w:iCs/>
          <w:sz w:val="28"/>
          <w:szCs w:val="28"/>
        </w:rPr>
        <w:t>(детские)</w:t>
      </w:r>
      <w:r w:rsidRPr="00505099">
        <w:rPr>
          <w:sz w:val="28"/>
          <w:szCs w:val="28"/>
        </w:rPr>
        <w:t xml:space="preserve">: тарелка, чашка, вилка, ложка. 3. На доступном для ребенка расстоянии хлебница с хлебом, нарезанным ломтиками, </w:t>
      </w:r>
      <w:proofErr w:type="spellStart"/>
      <w:r w:rsidRPr="00505099">
        <w:rPr>
          <w:sz w:val="28"/>
          <w:szCs w:val="28"/>
        </w:rPr>
        <w:t>салфетница</w:t>
      </w:r>
      <w:proofErr w:type="spellEnd"/>
      <w:r w:rsidRPr="00505099">
        <w:rPr>
          <w:sz w:val="28"/>
          <w:szCs w:val="28"/>
        </w:rPr>
        <w:t xml:space="preserve"> с бумажными салфетками.</w:t>
      </w:r>
    </w:p>
    <w:p w:rsidR="00505099" w:rsidRPr="00505099" w:rsidRDefault="00505099" w:rsidP="00505099">
      <w:pPr>
        <w:pStyle w:val="a5"/>
        <w:spacing w:before="0" w:beforeAutospacing="0" w:after="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Приемы по развитию навыков одевания и раздевания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1) Сюжетно-ролевые игры. Например: </w:t>
      </w:r>
      <w:r w:rsidRPr="00505099">
        <w:rPr>
          <w:i/>
          <w:iCs/>
          <w:sz w:val="28"/>
          <w:szCs w:val="28"/>
        </w:rPr>
        <w:t>«Дочки-матери»</w:t>
      </w:r>
      <w:r w:rsidRPr="00505099">
        <w:rPr>
          <w:sz w:val="28"/>
          <w:szCs w:val="28"/>
        </w:rPr>
        <w:t>, </w:t>
      </w:r>
      <w:r w:rsidRPr="00505099">
        <w:rPr>
          <w:i/>
          <w:iCs/>
          <w:sz w:val="28"/>
          <w:szCs w:val="28"/>
        </w:rPr>
        <w:t>«На прогулке»</w:t>
      </w:r>
      <w:r w:rsidRPr="00505099">
        <w:rPr>
          <w:sz w:val="28"/>
          <w:szCs w:val="28"/>
        </w:rPr>
        <w:t> </w:t>
      </w:r>
      <w:r w:rsidRPr="00505099">
        <w:rPr>
          <w:i/>
          <w:iCs/>
          <w:sz w:val="28"/>
          <w:szCs w:val="28"/>
        </w:rPr>
        <w:t>(куклу раздеть, уложить спать, одеть и т. д.)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2) Игра с куклой, призывая ребенка к помощи.</w:t>
      </w:r>
      <w:r>
        <w:rPr>
          <w:sz w:val="28"/>
          <w:szCs w:val="28"/>
        </w:rPr>
        <w:t xml:space="preserve"> </w:t>
      </w:r>
      <w:r w:rsidRPr="00505099">
        <w:rPr>
          <w:sz w:val="28"/>
          <w:szCs w:val="28"/>
        </w:rPr>
        <w:t>Например: </w:t>
      </w:r>
      <w:r w:rsidRPr="00505099">
        <w:rPr>
          <w:i/>
          <w:iCs/>
          <w:sz w:val="28"/>
          <w:szCs w:val="28"/>
        </w:rPr>
        <w:t>«Поможем раздеться кукле Маше, которая гуляла вместе с нами»</w:t>
      </w:r>
      <w:r w:rsidRPr="00505099">
        <w:rPr>
          <w:sz w:val="28"/>
          <w:szCs w:val="28"/>
        </w:rPr>
        <w:t xml:space="preserve">. </w:t>
      </w:r>
      <w:proofErr w:type="gramStart"/>
      <w:r w:rsidRPr="00505099">
        <w:rPr>
          <w:sz w:val="28"/>
          <w:szCs w:val="28"/>
        </w:rPr>
        <w:t>Сопровождайте свои действия словами, обозначающими последовательность (сначала расстегнуть пуговицы, молнию, потом снять кофту и т. д., аккуратно сложите одежду на полочку или стул.</w:t>
      </w:r>
      <w:proofErr w:type="gramEnd"/>
      <w:r w:rsidRPr="00505099">
        <w:rPr>
          <w:sz w:val="28"/>
          <w:szCs w:val="28"/>
        </w:rPr>
        <w:t xml:space="preserve"> Взрослый предлагает ребенку раздетую куклу, кукольные вещи и просит ребенка помочь ему одеть куклу: «Кукла Оля не может одеться сама, ей холодно, давай оденем Олю, ей будет тепло! Сначала надо надеть трусики, потом майку, а затем платье».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3) Пример ребенка для своей игрушки, куклы.</w:t>
      </w:r>
      <w:r>
        <w:rPr>
          <w:sz w:val="28"/>
          <w:szCs w:val="28"/>
        </w:rPr>
        <w:t xml:space="preserve"> </w:t>
      </w:r>
      <w:r w:rsidRPr="00505099">
        <w:rPr>
          <w:sz w:val="28"/>
          <w:szCs w:val="28"/>
        </w:rPr>
        <w:t>Например: </w:t>
      </w:r>
      <w:r w:rsidRPr="00505099">
        <w:rPr>
          <w:i/>
          <w:iCs/>
          <w:sz w:val="28"/>
          <w:szCs w:val="28"/>
        </w:rPr>
        <w:t>«Покажи Маше, как ты научилась надевать юбочку, носочки»</w:t>
      </w:r>
      <w:r w:rsidRPr="00505099">
        <w:rPr>
          <w:sz w:val="28"/>
          <w:szCs w:val="28"/>
        </w:rPr>
        <w:t> и т. д.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 xml:space="preserve">4) Чтение </w:t>
      </w:r>
      <w:proofErr w:type="spellStart"/>
      <w:r w:rsidRPr="00505099">
        <w:rPr>
          <w:sz w:val="28"/>
          <w:szCs w:val="28"/>
        </w:rPr>
        <w:t>потешек</w:t>
      </w:r>
      <w:proofErr w:type="spellEnd"/>
      <w:r w:rsidRPr="00505099">
        <w:rPr>
          <w:sz w:val="28"/>
          <w:szCs w:val="28"/>
        </w:rPr>
        <w:t>. Например: «Я умею обуваться, Если только захочу. Я и маленького братца обуваться научу». </w:t>
      </w:r>
      <w:r w:rsidRPr="00505099">
        <w:rPr>
          <w:i/>
          <w:iCs/>
          <w:sz w:val="28"/>
          <w:szCs w:val="28"/>
        </w:rPr>
        <w:t>«Тушки-</w:t>
      </w:r>
      <w:proofErr w:type="spellStart"/>
      <w:r w:rsidRPr="00505099">
        <w:rPr>
          <w:i/>
          <w:iCs/>
          <w:sz w:val="28"/>
          <w:szCs w:val="28"/>
        </w:rPr>
        <w:t>тутушки</w:t>
      </w:r>
      <w:proofErr w:type="spellEnd"/>
      <w:r w:rsidRPr="00505099">
        <w:rPr>
          <w:i/>
          <w:iCs/>
          <w:sz w:val="28"/>
          <w:szCs w:val="28"/>
        </w:rPr>
        <w:t>, где твои ушки? Ушки в шапке, не достанут лапки»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 xml:space="preserve">5) Стихотворные инструкции. Например:- Раздеваемся перед сном: «Пообедали сейчас - впереди у нас сон-час, мы </w:t>
      </w:r>
      <w:proofErr w:type="spellStart"/>
      <w:r w:rsidRPr="00505099">
        <w:rPr>
          <w:sz w:val="28"/>
          <w:szCs w:val="28"/>
        </w:rPr>
        <w:t>футболочку</w:t>
      </w:r>
      <w:proofErr w:type="spellEnd"/>
      <w:r w:rsidRPr="00505099">
        <w:rPr>
          <w:sz w:val="28"/>
          <w:szCs w:val="28"/>
        </w:rPr>
        <w:t xml:space="preserve"> снимаем, спинку стула украшаем, сверху шорты и носки, вот какие молодцы!»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- Собираемся на прогулку: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«Чтоб на улицу успеть,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Сначала должен я надеть: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колготки, теплые носки,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А после брюки иль штаны.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Чтобы сразу не вспотеть,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Надо обувь нам надеть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и лишь потом надену кофту,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А чтобы уши не надуло,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Я туго шапку завяжу,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lastRenderedPageBreak/>
        <w:t>Пальто надену или шубу,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Гулять на улицу пойду»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6) Похвала, поощрение ребенка за удачные действия, быстроту, аккуратность, помощь другому ребенку. Например: </w:t>
      </w:r>
      <w:r w:rsidRPr="00505099">
        <w:rPr>
          <w:i/>
          <w:iCs/>
          <w:sz w:val="28"/>
          <w:szCs w:val="28"/>
        </w:rPr>
        <w:t>«Молодец, быстро разулся»</w:t>
      </w:r>
      <w:r w:rsidRPr="00505099">
        <w:rPr>
          <w:sz w:val="28"/>
          <w:szCs w:val="28"/>
        </w:rPr>
        <w:t>, </w:t>
      </w:r>
      <w:r w:rsidRPr="00505099">
        <w:rPr>
          <w:i/>
          <w:iCs/>
          <w:sz w:val="28"/>
          <w:szCs w:val="28"/>
        </w:rPr>
        <w:t>«Как ты, Ванечка, хорошо сложил все на стульчике»</w:t>
      </w:r>
      <w:r w:rsidRPr="00505099">
        <w:rPr>
          <w:sz w:val="28"/>
          <w:szCs w:val="28"/>
        </w:rPr>
        <w:t>.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Условия, необходимые для развития навыков</w:t>
      </w:r>
      <w:r>
        <w:rPr>
          <w:sz w:val="28"/>
          <w:szCs w:val="28"/>
        </w:rPr>
        <w:t xml:space="preserve"> </w:t>
      </w:r>
      <w:r w:rsidRPr="00505099">
        <w:rPr>
          <w:sz w:val="28"/>
          <w:szCs w:val="28"/>
        </w:rPr>
        <w:t>одевания и раздевания: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1. Вешалка для верхней одежды, соответствующая росту ребенка.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2. Индивидуальная полка или место на полке для хранения предметов туалета </w:t>
      </w:r>
      <w:r w:rsidRPr="00505099">
        <w:rPr>
          <w:i/>
          <w:iCs/>
          <w:sz w:val="28"/>
          <w:szCs w:val="28"/>
        </w:rPr>
        <w:t>(носовых платков и т. п.)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3. Постоянное место для хранения ночной рубашки, пижамы.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4.Удобная для одевания одежда: легко застегивающиеся пуговицы, свободные резинки на юбках, трусах, колготах, шортах, соответствующий голове ребенка размер ворота.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А теперь несколько советов: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1. В раннем возрасте дети обладают большой подражательностью. Прежде чем поручить что-либо ребенку, покажите образец правильного выполнения поручения, несколько раз выполните поручение совместными усилиями.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 xml:space="preserve">2. Обучая детей, учитывайте их опыт. Нельзя, например, начинать учить ребенка пользоваться вилкой, если он еще не </w:t>
      </w:r>
      <w:proofErr w:type="gramStart"/>
      <w:r w:rsidRPr="00505099">
        <w:rPr>
          <w:sz w:val="28"/>
          <w:szCs w:val="28"/>
        </w:rPr>
        <w:t>научился правильно есть</w:t>
      </w:r>
      <w:proofErr w:type="gramEnd"/>
      <w:r w:rsidRPr="00505099">
        <w:rPr>
          <w:sz w:val="28"/>
          <w:szCs w:val="28"/>
        </w:rPr>
        <w:t xml:space="preserve"> ложкой.</w:t>
      </w:r>
    </w:p>
    <w:p w:rsidR="00505099" w:rsidRPr="00505099" w:rsidRDefault="00505099" w:rsidP="00505099">
      <w:pPr>
        <w:pStyle w:val="a5"/>
        <w:spacing w:before="0" w:beforeAutospacing="0" w:after="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3. Будьте последовательны в своих требованиях. Так, действия, связанные с раздеванием, быстрее осваиваются детьми, чем действия с одеванием; ребенку легче сначала научиться мыть руки, а потом и лицо.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4. Учитывайте индивидуальные и возрастные особенности своих детей. Так, если поручить ребенку, которому нет еще трех лет, самостоятельно завязать шнурки, то эта задача окажется для него слишком сложной.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5. Не забывайте об игровых моментах. Например, в играх с куклой можно закрепить знания о последовательности в одевании, раздевании, умывании.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6. Не торопите ребенка. Не упрекайте его в медлительности и небрежности. Это может вызвать отрицательное эмоциональное состояние, повлечь за собой нежелание принять участие в труде в следующий раз. Помните, что к вечеру дети устают и их действия становятся медлительными.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7. Старайтесь как можно реже прибегать к замечаниям, наставлениям. Больше опирайтесь на поощрения и похвалу. Труд должен приносить ребенку радость.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8. Тактично оценивайте результаты труда ребенка. Недостаточно ему сказать: </w:t>
      </w:r>
      <w:r w:rsidRPr="00505099">
        <w:rPr>
          <w:i/>
          <w:iCs/>
          <w:sz w:val="28"/>
          <w:szCs w:val="28"/>
        </w:rPr>
        <w:t>«Молодец»</w:t>
      </w:r>
      <w:r w:rsidRPr="00505099">
        <w:rPr>
          <w:sz w:val="28"/>
          <w:szCs w:val="28"/>
        </w:rPr>
        <w:t> или </w:t>
      </w:r>
      <w:r w:rsidRPr="00505099">
        <w:rPr>
          <w:i/>
          <w:iCs/>
          <w:sz w:val="28"/>
          <w:szCs w:val="28"/>
        </w:rPr>
        <w:t>«Неправильно»</w:t>
      </w:r>
      <w:r w:rsidRPr="00505099">
        <w:rPr>
          <w:sz w:val="28"/>
          <w:szCs w:val="28"/>
        </w:rPr>
        <w:t xml:space="preserve">, следует конкретно указать, что сделано ребенком хорошо, а что ему не совсем удалось. Таким образом, если соблюдать все </w:t>
      </w:r>
      <w:r w:rsidRPr="00505099">
        <w:rPr>
          <w:sz w:val="28"/>
          <w:szCs w:val="28"/>
        </w:rPr>
        <w:lastRenderedPageBreak/>
        <w:t>условия и заниматься с ребенком, то к 3 годам он уже сможет многие вещи делать самостоятельно, без помощи взрослых. В раннем возрасте можно развить в ребенке такие качества, как аккуратность, ответственность, дисциплинированность.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Надеюсь, рекомендации окажутся для Вас очень полезными!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Используйте их, и радуйтесь успехам своего ребенка!</w:t>
      </w:r>
    </w:p>
    <w:p w:rsidR="00505099" w:rsidRPr="00505099" w:rsidRDefault="00505099" w:rsidP="00505099">
      <w:pPr>
        <w:pStyle w:val="a5"/>
        <w:spacing w:before="0" w:beforeAutospacing="0" w:after="240" w:afterAutospacing="0"/>
        <w:ind w:left="426" w:right="707"/>
        <w:jc w:val="both"/>
        <w:rPr>
          <w:sz w:val="28"/>
          <w:szCs w:val="28"/>
        </w:rPr>
      </w:pPr>
      <w:r w:rsidRPr="00505099">
        <w:rPr>
          <w:sz w:val="28"/>
          <w:szCs w:val="28"/>
        </w:rPr>
        <w:t>Запомните, все в ваших руках, уважаемые родители!</w:t>
      </w:r>
    </w:p>
    <w:p w:rsidR="00D41614" w:rsidRPr="00505099" w:rsidRDefault="00D41614" w:rsidP="005050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1614" w:rsidRPr="00505099" w:rsidSect="00505099">
      <w:pgSz w:w="11906" w:h="16838"/>
      <w:pgMar w:top="993" w:right="0" w:bottom="851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72"/>
    <w:rsid w:val="00000272"/>
    <w:rsid w:val="004134C9"/>
    <w:rsid w:val="004D5E9D"/>
    <w:rsid w:val="00505099"/>
    <w:rsid w:val="00D41614"/>
    <w:rsid w:val="00DA5819"/>
    <w:rsid w:val="00F8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27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0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27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0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401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17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3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1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1376</Words>
  <Characters>7845</Characters>
  <Application>Microsoft Office Word</Application>
  <DocSecurity>0</DocSecurity>
  <Lines>65</Lines>
  <Paragraphs>18</Paragraphs>
  <ScaleCrop>false</ScaleCrop>
  <Company>Microsoft</Company>
  <LinksUpToDate>false</LinksUpToDate>
  <CharactersWithSpaces>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2023-10-11T12:13:00Z</dcterms:created>
  <dcterms:modified xsi:type="dcterms:W3CDTF">2023-10-18T12:14:00Z</dcterms:modified>
</cp:coreProperties>
</file>